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DE" w:rsidRDefault="00221C3D">
      <w:pPr>
        <w:pStyle w:val="Rubrik1"/>
        <w:rPr>
          <w:sz w:val="20"/>
        </w:rPr>
      </w:pPr>
      <w:r>
        <w:rPr>
          <w:noProof/>
          <w:sz w:val="20"/>
          <w:lang w:eastAsia="sv-SE"/>
        </w:rPr>
        <w:drawing>
          <wp:inline distT="0" distB="0" distL="0" distR="0">
            <wp:extent cx="2578100" cy="342900"/>
            <wp:effectExtent l="19050" t="0" r="0" b="0"/>
            <wp:docPr id="1" name="Bild 1" descr="logogaz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zeta"/>
                    <pic:cNvPicPr>
                      <a:picLocks noChangeAspect="1" noChangeArrowheads="1"/>
                    </pic:cNvPicPr>
                  </pic:nvPicPr>
                  <pic:blipFill>
                    <a:blip r:embed="rId4" cstate="print"/>
                    <a:srcRect/>
                    <a:stretch>
                      <a:fillRect/>
                    </a:stretch>
                  </pic:blipFill>
                  <pic:spPr bwMode="auto">
                    <a:xfrm>
                      <a:off x="0" y="0"/>
                      <a:ext cx="2578100" cy="342900"/>
                    </a:xfrm>
                    <a:prstGeom prst="rect">
                      <a:avLst/>
                    </a:prstGeom>
                    <a:noFill/>
                    <a:ln w="9525">
                      <a:noFill/>
                      <a:miter lim="800000"/>
                      <a:headEnd/>
                      <a:tailEnd/>
                    </a:ln>
                  </pic:spPr>
                </pic:pic>
              </a:graphicData>
            </a:graphic>
          </wp:inline>
        </w:drawing>
      </w:r>
    </w:p>
    <w:p w:rsidR="003464DE" w:rsidRDefault="003464DE"/>
    <w:p w:rsidR="00CC1AC9" w:rsidRDefault="00CC1AC9">
      <w:pPr>
        <w:pStyle w:val="Rubrik1"/>
        <w:rPr>
          <w:rFonts w:ascii="Arial" w:hAnsi="Arial" w:cs="Arial"/>
          <w:sz w:val="24"/>
          <w:lang w:val="pl-PL"/>
        </w:rPr>
      </w:pPr>
    </w:p>
    <w:p w:rsidR="003464DE" w:rsidRDefault="003464DE">
      <w:pPr>
        <w:pStyle w:val="Rubrik1"/>
        <w:rPr>
          <w:sz w:val="24"/>
          <w:lang w:val="pl-PL"/>
        </w:rPr>
      </w:pPr>
      <w:r>
        <w:rPr>
          <w:rFonts w:ascii="Arial" w:hAnsi="Arial" w:cs="Arial"/>
          <w:sz w:val="24"/>
          <w:lang w:val="pl-PL"/>
        </w:rPr>
        <w:t>KOMUNIKAT PRASOWY – POLONIKI 20</w:t>
      </w:r>
      <w:r w:rsidR="001E7F09">
        <w:rPr>
          <w:rFonts w:ascii="Arial" w:hAnsi="Arial" w:cs="Arial"/>
          <w:sz w:val="24"/>
          <w:lang w:val="pl-PL"/>
        </w:rPr>
        <w:t>1</w:t>
      </w:r>
      <w:r w:rsidR="00A564E1">
        <w:rPr>
          <w:rFonts w:ascii="Arial" w:hAnsi="Arial" w:cs="Arial"/>
          <w:sz w:val="24"/>
          <w:lang w:val="pl-PL"/>
        </w:rPr>
        <w:t>5</w:t>
      </w:r>
      <w:r>
        <w:rPr>
          <w:sz w:val="24"/>
          <w:lang w:val="pl-PL"/>
        </w:rPr>
        <w:t xml:space="preserve">  - Sztokholm </w:t>
      </w:r>
      <w:r w:rsidR="00A564E1">
        <w:rPr>
          <w:sz w:val="24"/>
          <w:lang w:val="pl-PL"/>
        </w:rPr>
        <w:t>12 października</w:t>
      </w:r>
      <w:r w:rsidR="001E7F09">
        <w:rPr>
          <w:sz w:val="24"/>
          <w:lang w:val="pl-PL"/>
        </w:rPr>
        <w:t xml:space="preserve"> 201</w:t>
      </w:r>
      <w:r w:rsidR="00A564E1">
        <w:rPr>
          <w:sz w:val="24"/>
          <w:lang w:val="pl-PL"/>
        </w:rPr>
        <w:t>5</w:t>
      </w:r>
      <w:r w:rsidR="001E7F09">
        <w:rPr>
          <w:sz w:val="24"/>
          <w:lang w:val="pl-PL"/>
        </w:rPr>
        <w:t xml:space="preserve"> roku.</w:t>
      </w:r>
    </w:p>
    <w:p w:rsidR="003464DE" w:rsidRDefault="003464DE">
      <w:pPr>
        <w:rPr>
          <w:lang w:val="pl-PL"/>
        </w:rPr>
      </w:pPr>
    </w:p>
    <w:p w:rsidR="003464DE" w:rsidRDefault="003464DE">
      <w:pPr>
        <w:rPr>
          <w:rFonts w:ascii="Times New Roman" w:hAnsi="Times New Roman"/>
          <w:sz w:val="20"/>
          <w:lang w:val="pl-PL"/>
        </w:rPr>
      </w:pPr>
    </w:p>
    <w:p w:rsidR="004A774B" w:rsidRDefault="001E7F09">
      <w:pPr>
        <w:pStyle w:val="Brdtext"/>
        <w:rPr>
          <w:sz w:val="28"/>
          <w:szCs w:val="28"/>
          <w:lang w:val="pl-PL"/>
        </w:rPr>
      </w:pPr>
      <w:r w:rsidRPr="004A774B">
        <w:rPr>
          <w:sz w:val="28"/>
          <w:szCs w:val="28"/>
          <w:lang w:val="pl-PL"/>
        </w:rPr>
        <w:t>P</w:t>
      </w:r>
      <w:r w:rsidR="003464DE" w:rsidRPr="004A774B">
        <w:rPr>
          <w:sz w:val="28"/>
          <w:szCs w:val="28"/>
          <w:lang w:val="pl-PL"/>
        </w:rPr>
        <w:t xml:space="preserve">o raz </w:t>
      </w:r>
      <w:r w:rsidR="00D46707" w:rsidRPr="004A774B">
        <w:rPr>
          <w:sz w:val="28"/>
          <w:szCs w:val="28"/>
          <w:lang w:val="pl-PL"/>
        </w:rPr>
        <w:t>pię</w:t>
      </w:r>
      <w:r w:rsidR="00A564E1" w:rsidRPr="004A774B">
        <w:rPr>
          <w:sz w:val="28"/>
          <w:szCs w:val="28"/>
          <w:lang w:val="pl-PL"/>
        </w:rPr>
        <w:t>tnasty</w:t>
      </w:r>
      <w:r w:rsidR="003464DE" w:rsidRPr="004A774B">
        <w:rPr>
          <w:sz w:val="28"/>
          <w:szCs w:val="28"/>
          <w:lang w:val="pl-PL"/>
        </w:rPr>
        <w:t xml:space="preserve"> kapituła nagród Polonii Szwedzkiej, przyznawanych </w:t>
      </w:r>
    </w:p>
    <w:p w:rsidR="004A774B" w:rsidRDefault="003464DE">
      <w:pPr>
        <w:pStyle w:val="Brdtext"/>
        <w:rPr>
          <w:sz w:val="28"/>
          <w:szCs w:val="28"/>
          <w:lang w:val="pl-PL"/>
        </w:rPr>
      </w:pPr>
      <w:r w:rsidRPr="004A774B">
        <w:rPr>
          <w:sz w:val="28"/>
          <w:szCs w:val="28"/>
          <w:lang w:val="pl-PL"/>
        </w:rPr>
        <w:t xml:space="preserve">przez Nową Gazetę Polską, postanowiła uhonorować </w:t>
      </w:r>
      <w:r w:rsidR="001E7F09" w:rsidRPr="004A774B">
        <w:rPr>
          <w:sz w:val="28"/>
          <w:szCs w:val="28"/>
          <w:lang w:val="pl-PL"/>
        </w:rPr>
        <w:t>POLONIKAMI</w:t>
      </w:r>
      <w:r w:rsidRPr="004A774B">
        <w:rPr>
          <w:sz w:val="28"/>
          <w:szCs w:val="28"/>
          <w:lang w:val="pl-PL"/>
        </w:rPr>
        <w:t xml:space="preserve"> </w:t>
      </w:r>
    </w:p>
    <w:p w:rsidR="003464DE" w:rsidRPr="004A774B" w:rsidRDefault="001E7F09">
      <w:pPr>
        <w:pStyle w:val="Brdtext"/>
        <w:rPr>
          <w:sz w:val="28"/>
          <w:szCs w:val="28"/>
          <w:lang w:val="pl-PL"/>
        </w:rPr>
      </w:pPr>
      <w:r w:rsidRPr="004A774B">
        <w:rPr>
          <w:sz w:val="28"/>
          <w:szCs w:val="28"/>
          <w:lang w:val="pl-PL"/>
        </w:rPr>
        <w:t>Polaków mieszkających w Szwecji.</w:t>
      </w:r>
    </w:p>
    <w:p w:rsidR="003464DE" w:rsidRDefault="003464DE">
      <w:pPr>
        <w:rPr>
          <w:rFonts w:ascii="Times New Roman" w:hAnsi="Times New Roman"/>
          <w:sz w:val="20"/>
          <w:lang w:val="pl-PL"/>
        </w:rPr>
      </w:pPr>
    </w:p>
    <w:p w:rsidR="004A774B" w:rsidRDefault="004A774B">
      <w:pPr>
        <w:rPr>
          <w:rFonts w:ascii="Times New Roman" w:hAnsi="Times New Roman"/>
          <w:sz w:val="20"/>
          <w:lang w:val="pl-PL"/>
        </w:rPr>
      </w:pPr>
    </w:p>
    <w:p w:rsidR="003464DE" w:rsidRPr="005E55C6" w:rsidRDefault="003464DE">
      <w:pPr>
        <w:rPr>
          <w:rFonts w:ascii="Times New Roman" w:hAnsi="Times New Roman"/>
          <w:bCs/>
          <w:sz w:val="24"/>
          <w:szCs w:val="24"/>
          <w:lang w:val="pl-PL"/>
        </w:rPr>
      </w:pPr>
      <w:r w:rsidRPr="005E55C6">
        <w:rPr>
          <w:rFonts w:ascii="Times New Roman" w:hAnsi="Times New Roman"/>
          <w:b/>
          <w:bCs/>
          <w:sz w:val="24"/>
          <w:szCs w:val="24"/>
          <w:lang w:val="pl-PL"/>
        </w:rPr>
        <w:t>Nagrodę Pol</w:t>
      </w:r>
      <w:r w:rsidR="00A564E1">
        <w:rPr>
          <w:rFonts w:ascii="Times New Roman" w:hAnsi="Times New Roman"/>
          <w:b/>
          <w:bCs/>
          <w:sz w:val="24"/>
          <w:szCs w:val="24"/>
          <w:lang w:val="pl-PL"/>
        </w:rPr>
        <w:t>ki</w:t>
      </w:r>
      <w:r w:rsidRPr="005E55C6">
        <w:rPr>
          <w:rFonts w:ascii="Times New Roman" w:hAnsi="Times New Roman"/>
          <w:b/>
          <w:bCs/>
          <w:sz w:val="24"/>
          <w:szCs w:val="24"/>
          <w:lang w:val="pl-PL"/>
        </w:rPr>
        <w:t xml:space="preserve"> Roku 20</w:t>
      </w:r>
      <w:r w:rsidR="001E7F09" w:rsidRPr="005E55C6">
        <w:rPr>
          <w:rFonts w:ascii="Times New Roman" w:hAnsi="Times New Roman"/>
          <w:b/>
          <w:bCs/>
          <w:sz w:val="24"/>
          <w:szCs w:val="24"/>
          <w:lang w:val="pl-PL"/>
        </w:rPr>
        <w:t>1</w:t>
      </w:r>
      <w:r w:rsidR="00A564E1">
        <w:rPr>
          <w:rFonts w:ascii="Times New Roman" w:hAnsi="Times New Roman"/>
          <w:b/>
          <w:bCs/>
          <w:sz w:val="24"/>
          <w:szCs w:val="24"/>
          <w:lang w:val="pl-PL"/>
        </w:rPr>
        <w:t>5</w:t>
      </w:r>
      <w:r w:rsidRPr="005E55C6">
        <w:rPr>
          <w:rFonts w:ascii="Times New Roman" w:hAnsi="Times New Roman"/>
          <w:sz w:val="24"/>
          <w:szCs w:val="24"/>
          <w:lang w:val="pl-PL"/>
        </w:rPr>
        <w:t xml:space="preserve"> postanowiono przyznać </w:t>
      </w:r>
      <w:r w:rsidR="00A564E1">
        <w:rPr>
          <w:rFonts w:ascii="Times New Roman" w:hAnsi="Times New Roman"/>
          <w:b/>
          <w:bCs/>
          <w:sz w:val="24"/>
          <w:szCs w:val="24"/>
          <w:lang w:val="pl-PL"/>
        </w:rPr>
        <w:t>Marcie Obmińskiej</w:t>
      </w:r>
      <w:r w:rsidRPr="005E55C6">
        <w:rPr>
          <w:rFonts w:ascii="Times New Roman" w:hAnsi="Times New Roman"/>
          <w:b/>
          <w:bCs/>
          <w:sz w:val="24"/>
          <w:szCs w:val="24"/>
          <w:lang w:val="pl-PL"/>
        </w:rPr>
        <w:t>,</w:t>
      </w:r>
      <w:r w:rsidR="00F82260" w:rsidRPr="005E55C6">
        <w:rPr>
          <w:rFonts w:ascii="Times New Roman" w:hAnsi="Times New Roman"/>
          <w:b/>
          <w:bCs/>
          <w:sz w:val="24"/>
          <w:szCs w:val="24"/>
          <w:lang w:val="pl-PL"/>
        </w:rPr>
        <w:t xml:space="preserve"> </w:t>
      </w:r>
      <w:r w:rsidR="00A564E1">
        <w:rPr>
          <w:rFonts w:ascii="Times New Roman" w:hAnsi="Times New Roman"/>
          <w:bCs/>
          <w:sz w:val="24"/>
          <w:szCs w:val="24"/>
          <w:lang w:val="pl-PL"/>
        </w:rPr>
        <w:t>parlamentarzystce reprezentującej Partię Moderatów w Riksdagu.</w:t>
      </w:r>
    </w:p>
    <w:p w:rsidR="00F82260" w:rsidRPr="005E55C6" w:rsidRDefault="00F82260">
      <w:pPr>
        <w:rPr>
          <w:rFonts w:ascii="Times New Roman" w:hAnsi="Times New Roman"/>
          <w:sz w:val="24"/>
          <w:szCs w:val="24"/>
          <w:lang w:val="pl-PL"/>
        </w:rPr>
      </w:pPr>
    </w:p>
    <w:p w:rsidR="00DE6D3D" w:rsidRPr="00DE6D3D" w:rsidRDefault="00A564E1" w:rsidP="00DE6D3D">
      <w:pPr>
        <w:pStyle w:val="Normalwebb"/>
        <w:shd w:val="clear" w:color="auto" w:fill="FFFFFF"/>
        <w:spacing w:before="0" w:beforeAutospacing="0" w:after="0" w:afterAutospacing="0"/>
        <w:rPr>
          <w:i/>
          <w:color w:val="000000"/>
          <w:sz w:val="22"/>
          <w:szCs w:val="22"/>
          <w:lang w:val="pl-PL"/>
        </w:rPr>
      </w:pPr>
      <w:r w:rsidRPr="00DE6D3D">
        <w:rPr>
          <w:b/>
          <w:i/>
          <w:sz w:val="22"/>
          <w:szCs w:val="22"/>
          <w:lang w:val="pl-PL"/>
        </w:rPr>
        <w:t>Marta Obmińska</w:t>
      </w:r>
      <w:r w:rsidR="00F82260" w:rsidRPr="00DE6D3D">
        <w:rPr>
          <w:b/>
          <w:i/>
          <w:sz w:val="22"/>
          <w:szCs w:val="22"/>
          <w:lang w:val="pl-PL"/>
        </w:rPr>
        <w:t xml:space="preserve"> </w:t>
      </w:r>
      <w:r w:rsidR="00393780" w:rsidRPr="00DE6D3D">
        <w:rPr>
          <w:i/>
          <w:sz w:val="22"/>
          <w:szCs w:val="22"/>
          <w:lang w:val="pl-PL"/>
        </w:rPr>
        <w:t>(ur. w 197</w:t>
      </w:r>
      <w:r w:rsidRPr="00DE6D3D">
        <w:rPr>
          <w:i/>
          <w:sz w:val="22"/>
          <w:szCs w:val="22"/>
          <w:lang w:val="pl-PL"/>
        </w:rPr>
        <w:t>9</w:t>
      </w:r>
      <w:r w:rsidR="00393780" w:rsidRPr="00DE6D3D">
        <w:rPr>
          <w:i/>
          <w:sz w:val="22"/>
          <w:szCs w:val="22"/>
          <w:lang w:val="pl-PL"/>
        </w:rPr>
        <w:t xml:space="preserve"> roku</w:t>
      </w:r>
      <w:r w:rsidR="00F86467" w:rsidRPr="00DE6D3D">
        <w:rPr>
          <w:i/>
          <w:sz w:val="22"/>
          <w:szCs w:val="22"/>
          <w:lang w:val="pl-PL"/>
        </w:rPr>
        <w:t xml:space="preserve"> w Polsce</w:t>
      </w:r>
      <w:r w:rsidR="00393780" w:rsidRPr="00DE6D3D">
        <w:rPr>
          <w:i/>
          <w:sz w:val="22"/>
          <w:szCs w:val="22"/>
          <w:lang w:val="pl-PL"/>
        </w:rPr>
        <w:t xml:space="preserve">) </w:t>
      </w:r>
      <w:r w:rsidR="007103A1" w:rsidRPr="00DE6D3D">
        <w:rPr>
          <w:i/>
          <w:sz w:val="22"/>
          <w:szCs w:val="22"/>
          <w:lang w:val="pl-PL"/>
        </w:rPr>
        <w:t>to druga Polka, która robi karierę w szwedzkiej polityce.</w:t>
      </w:r>
      <w:r w:rsidR="00F86467" w:rsidRPr="00DE6D3D">
        <w:rPr>
          <w:i/>
          <w:sz w:val="22"/>
          <w:szCs w:val="22"/>
          <w:lang w:val="pl-PL"/>
        </w:rPr>
        <w:t xml:space="preserve"> W latach 2010-2014</w:t>
      </w:r>
      <w:r w:rsidR="00DE6D3D" w:rsidRPr="00DE6D3D">
        <w:rPr>
          <w:i/>
          <w:sz w:val="22"/>
          <w:szCs w:val="22"/>
          <w:lang w:val="pl-PL"/>
        </w:rPr>
        <w:t xml:space="preserve"> i od 2015 roku reprezentuje w szwedzkim parlamencie partię Moderatów. Z wykształcenia jest prawnikiem, a w politykę zaangażowała się już w wieku 14 lat. </w:t>
      </w:r>
      <w:r w:rsidR="00DE6D3D" w:rsidRPr="00DE6D3D">
        <w:rPr>
          <w:i/>
          <w:color w:val="000000"/>
          <w:sz w:val="22"/>
          <w:szCs w:val="22"/>
          <w:lang w:val="pl-PL"/>
        </w:rPr>
        <w:t>Doświadczenie polityczne zdoby</w:t>
      </w:r>
      <w:r w:rsidR="003047E2">
        <w:rPr>
          <w:i/>
          <w:color w:val="000000"/>
          <w:sz w:val="22"/>
          <w:szCs w:val="22"/>
          <w:lang w:val="pl-PL"/>
        </w:rPr>
        <w:t>wała</w:t>
      </w:r>
      <w:r w:rsidR="00DE6D3D" w:rsidRPr="00DE6D3D">
        <w:rPr>
          <w:i/>
          <w:color w:val="000000"/>
          <w:sz w:val="22"/>
          <w:szCs w:val="22"/>
          <w:lang w:val="pl-PL"/>
        </w:rPr>
        <w:t xml:space="preserve"> działając w samorządzie lokalnym oraz pracując w kancelarii</w:t>
      </w:r>
      <w:r w:rsidR="00DE6D3D" w:rsidRPr="00DE6D3D">
        <w:rPr>
          <w:rStyle w:val="apple-converted-space"/>
          <w:i/>
          <w:color w:val="000000" w:themeColor="text1"/>
          <w:sz w:val="22"/>
          <w:szCs w:val="22"/>
          <w:lang w:val="pl-PL"/>
        </w:rPr>
        <w:t> </w:t>
      </w:r>
      <w:hyperlink r:id="rId5" w:tooltip="Premiera" w:history="1">
        <w:r w:rsidR="00DE6D3D" w:rsidRPr="00DE6D3D">
          <w:rPr>
            <w:rStyle w:val="Hyperlnk"/>
            <w:i/>
            <w:color w:val="000000" w:themeColor="text1"/>
            <w:sz w:val="22"/>
            <w:szCs w:val="22"/>
            <w:u w:val="none"/>
            <w:lang w:val="pl-PL"/>
          </w:rPr>
          <w:t>premiera</w:t>
        </w:r>
      </w:hyperlink>
      <w:r w:rsidR="00DE6D3D" w:rsidRPr="00DE6D3D">
        <w:rPr>
          <w:i/>
          <w:color w:val="000000" w:themeColor="text1"/>
          <w:sz w:val="22"/>
          <w:szCs w:val="22"/>
          <w:lang w:val="pl-PL"/>
        </w:rPr>
        <w:t>.</w:t>
      </w:r>
      <w:r w:rsidR="003702C0">
        <w:rPr>
          <w:i/>
          <w:color w:val="000000" w:themeColor="text1"/>
          <w:sz w:val="22"/>
          <w:szCs w:val="22"/>
          <w:lang w:val="pl-PL"/>
        </w:rPr>
        <w:t xml:space="preserve"> </w:t>
      </w:r>
      <w:r w:rsidR="00DE6D3D" w:rsidRPr="00DE6D3D">
        <w:rPr>
          <w:i/>
          <w:color w:val="000000"/>
          <w:sz w:val="22"/>
          <w:szCs w:val="22"/>
          <w:lang w:val="pl-PL"/>
        </w:rPr>
        <w:t>Do Szwecji przyjechała jako kilkuletnie</w:t>
      </w:r>
      <w:r w:rsidR="00DE6D3D" w:rsidRPr="003047E2">
        <w:rPr>
          <w:rStyle w:val="apple-converted-space"/>
          <w:i/>
          <w:color w:val="000000" w:themeColor="text1"/>
          <w:sz w:val="22"/>
          <w:szCs w:val="22"/>
          <w:lang w:val="pl-PL"/>
        </w:rPr>
        <w:t> </w:t>
      </w:r>
      <w:hyperlink r:id="rId6" w:tooltip="Dziecko" w:history="1">
        <w:r w:rsidR="00DE6D3D" w:rsidRPr="003047E2">
          <w:rPr>
            <w:rStyle w:val="Hyperlnk"/>
            <w:i/>
            <w:color w:val="000000" w:themeColor="text1"/>
            <w:sz w:val="22"/>
            <w:szCs w:val="22"/>
            <w:u w:val="none"/>
            <w:lang w:val="pl-PL"/>
          </w:rPr>
          <w:t>dziecko</w:t>
        </w:r>
      </w:hyperlink>
      <w:r w:rsidR="00DE6D3D" w:rsidRPr="00DE6D3D">
        <w:rPr>
          <w:i/>
          <w:color w:val="000000"/>
          <w:sz w:val="22"/>
          <w:szCs w:val="22"/>
          <w:lang w:val="pl-PL"/>
        </w:rPr>
        <w:t xml:space="preserve">, ale - jak </w:t>
      </w:r>
      <w:r w:rsidR="003047E2">
        <w:rPr>
          <w:i/>
          <w:color w:val="000000"/>
          <w:sz w:val="22"/>
          <w:szCs w:val="22"/>
          <w:lang w:val="pl-PL"/>
        </w:rPr>
        <w:t xml:space="preserve">często podkreśla </w:t>
      </w:r>
      <w:r w:rsidR="00DE6D3D" w:rsidRPr="00DE6D3D">
        <w:rPr>
          <w:i/>
          <w:color w:val="000000"/>
          <w:sz w:val="22"/>
          <w:szCs w:val="22"/>
          <w:lang w:val="pl-PL"/>
        </w:rPr>
        <w:t>- sprawy</w:t>
      </w:r>
      <w:r w:rsidR="00DE6D3D" w:rsidRPr="00DE6D3D">
        <w:rPr>
          <w:rStyle w:val="apple-converted-space"/>
          <w:i/>
          <w:color w:val="000000"/>
          <w:sz w:val="22"/>
          <w:szCs w:val="22"/>
          <w:lang w:val="pl-PL"/>
        </w:rPr>
        <w:t> </w:t>
      </w:r>
      <w:r w:rsidR="00DE6D3D" w:rsidRPr="003047E2">
        <w:rPr>
          <w:bCs/>
          <w:i/>
          <w:color w:val="000000" w:themeColor="text1"/>
          <w:sz w:val="22"/>
          <w:szCs w:val="22"/>
          <w:lang w:val="pl-PL"/>
        </w:rPr>
        <w:t>Polski</w:t>
      </w:r>
      <w:r w:rsidR="00DE6D3D" w:rsidRPr="00DE6D3D">
        <w:rPr>
          <w:rStyle w:val="apple-converted-space"/>
          <w:i/>
          <w:color w:val="000000"/>
          <w:sz w:val="22"/>
          <w:szCs w:val="22"/>
          <w:lang w:val="pl-PL"/>
        </w:rPr>
        <w:t> </w:t>
      </w:r>
      <w:r w:rsidR="00DE6D3D" w:rsidRPr="00DE6D3D">
        <w:rPr>
          <w:i/>
          <w:color w:val="000000"/>
          <w:sz w:val="22"/>
          <w:szCs w:val="22"/>
          <w:lang w:val="pl-PL"/>
        </w:rPr>
        <w:t xml:space="preserve">i Polaków są jej bardzo bliskie. </w:t>
      </w:r>
    </w:p>
    <w:p w:rsidR="003464DE" w:rsidRPr="00DE6D3D" w:rsidRDefault="00F86467">
      <w:pPr>
        <w:pStyle w:val="Brdtext2"/>
        <w:rPr>
          <w:b/>
          <w:bCs/>
          <w:sz w:val="22"/>
          <w:szCs w:val="22"/>
          <w:lang w:val="pl-PL"/>
        </w:rPr>
      </w:pPr>
      <w:r w:rsidRPr="00DE6D3D">
        <w:rPr>
          <w:sz w:val="22"/>
          <w:szCs w:val="22"/>
          <w:lang w:val="pl-PL"/>
        </w:rPr>
        <w:t xml:space="preserve"> </w:t>
      </w:r>
      <w:r w:rsidR="007103A1" w:rsidRPr="00DE6D3D">
        <w:rPr>
          <w:sz w:val="22"/>
          <w:szCs w:val="22"/>
          <w:lang w:val="pl-PL"/>
        </w:rPr>
        <w:t xml:space="preserve"> </w:t>
      </w:r>
      <w:r w:rsidR="007103A1" w:rsidRPr="00DE6D3D">
        <w:rPr>
          <w:b/>
          <w:bCs/>
          <w:sz w:val="22"/>
          <w:szCs w:val="22"/>
          <w:lang w:val="pl-PL"/>
        </w:rPr>
        <w:t xml:space="preserve"> </w:t>
      </w:r>
    </w:p>
    <w:p w:rsidR="003464DE" w:rsidRPr="007103A1" w:rsidRDefault="003464DE">
      <w:pPr>
        <w:rPr>
          <w:rFonts w:ascii="Times New Roman" w:hAnsi="Times New Roman"/>
          <w:b/>
          <w:bCs/>
          <w:sz w:val="24"/>
          <w:szCs w:val="24"/>
          <w:lang w:val="pl-PL"/>
        </w:rPr>
      </w:pPr>
      <w:r w:rsidRPr="007103A1">
        <w:rPr>
          <w:rFonts w:ascii="Times New Roman" w:hAnsi="Times New Roman"/>
          <w:b/>
          <w:bCs/>
          <w:sz w:val="24"/>
          <w:szCs w:val="24"/>
          <w:lang w:val="pl-PL"/>
        </w:rPr>
        <w:t xml:space="preserve"> </w:t>
      </w:r>
    </w:p>
    <w:p w:rsidR="003464DE" w:rsidRPr="005E55C6" w:rsidRDefault="003464DE">
      <w:pPr>
        <w:rPr>
          <w:rFonts w:ascii="Times New Roman" w:hAnsi="Times New Roman"/>
          <w:bCs/>
          <w:sz w:val="24"/>
          <w:szCs w:val="24"/>
          <w:lang w:val="pl-PL"/>
        </w:rPr>
      </w:pPr>
      <w:r w:rsidRPr="005E55C6">
        <w:rPr>
          <w:rFonts w:ascii="Times New Roman" w:hAnsi="Times New Roman"/>
          <w:b/>
          <w:bCs/>
          <w:sz w:val="24"/>
          <w:szCs w:val="24"/>
          <w:lang w:val="pl-PL"/>
        </w:rPr>
        <w:t>Nagrodę Artystyczną</w:t>
      </w:r>
      <w:r w:rsidRPr="005E55C6">
        <w:rPr>
          <w:rFonts w:ascii="Times New Roman" w:hAnsi="Times New Roman"/>
          <w:sz w:val="24"/>
          <w:szCs w:val="24"/>
          <w:lang w:val="pl-PL"/>
        </w:rPr>
        <w:t xml:space="preserve"> przyznano </w:t>
      </w:r>
      <w:r w:rsidR="00A564E1">
        <w:rPr>
          <w:rFonts w:ascii="Times New Roman" w:hAnsi="Times New Roman"/>
          <w:b/>
          <w:bCs/>
          <w:sz w:val="24"/>
          <w:szCs w:val="24"/>
          <w:lang w:val="pl-PL"/>
        </w:rPr>
        <w:t>Ryszardowi Antoniszczakowi</w:t>
      </w:r>
      <w:r w:rsidR="00A72453" w:rsidRPr="005E55C6">
        <w:rPr>
          <w:rFonts w:ascii="Times New Roman" w:hAnsi="Times New Roman"/>
          <w:b/>
          <w:bCs/>
          <w:sz w:val="24"/>
          <w:szCs w:val="24"/>
          <w:lang w:val="pl-PL"/>
        </w:rPr>
        <w:t xml:space="preserve">, </w:t>
      </w:r>
      <w:r w:rsidR="00A564E1">
        <w:rPr>
          <w:rFonts w:ascii="Times New Roman" w:hAnsi="Times New Roman"/>
          <w:bCs/>
          <w:sz w:val="24"/>
          <w:szCs w:val="24"/>
          <w:lang w:val="pl-PL"/>
        </w:rPr>
        <w:t xml:space="preserve">filmowcowi, malarzowi i pisarzowi. </w:t>
      </w:r>
    </w:p>
    <w:p w:rsidR="00725106" w:rsidRDefault="00725106">
      <w:pPr>
        <w:rPr>
          <w:rFonts w:ascii="Times New Roman" w:hAnsi="Times New Roman"/>
          <w:sz w:val="20"/>
          <w:lang w:val="pl-PL"/>
        </w:rPr>
      </w:pPr>
    </w:p>
    <w:p w:rsidR="00D46707" w:rsidRPr="00D46707" w:rsidRDefault="00D46707" w:rsidP="00D46707">
      <w:pPr>
        <w:pStyle w:val="Brdtext"/>
        <w:rPr>
          <w:i/>
          <w:color w:val="000000" w:themeColor="text1"/>
          <w:sz w:val="22"/>
          <w:szCs w:val="22"/>
          <w:lang w:val="pl-PL"/>
        </w:rPr>
      </w:pPr>
      <w:r w:rsidRPr="00D46707">
        <w:rPr>
          <w:b/>
          <w:i/>
          <w:color w:val="000000" w:themeColor="text1"/>
          <w:sz w:val="22"/>
          <w:szCs w:val="22"/>
          <w:lang w:val="pl-PL"/>
        </w:rPr>
        <w:t>Richard A. Antonius (Ryszard Antoniszczak)</w:t>
      </w:r>
      <w:r w:rsidRPr="00D46707">
        <w:rPr>
          <w:i/>
          <w:color w:val="000000" w:themeColor="text1"/>
          <w:sz w:val="22"/>
          <w:szCs w:val="22"/>
          <w:lang w:val="pl-PL"/>
        </w:rPr>
        <w:t xml:space="preserve"> otrzymuje nagrodę artystyczną za całokształt swojej twórczości ze szczególnym uwzględnieniem wydanej w 2015 r. powieści „Czas Beboka”. Antonius jest artystą wszechstronnym: reżyserem filmów animowanych, malarzem, autorem książek dla dzieci (Miki Mol), praktykującym filozofem i alchemikiem sztuki. W każdej uprawianej dziedzinie osiąga mistrzowski poziom, pozostawiając w swych pracach wyraźne, własne, niemożliwe do podrobienia ar</w:t>
      </w:r>
      <w:r w:rsidR="00F86467">
        <w:rPr>
          <w:i/>
          <w:color w:val="000000" w:themeColor="text1"/>
          <w:sz w:val="22"/>
          <w:szCs w:val="22"/>
          <w:lang w:val="pl-PL"/>
        </w:rPr>
        <w:t>tystyczne piętno. „Czas beboka”</w:t>
      </w:r>
      <w:r w:rsidRPr="00D46707">
        <w:rPr>
          <w:i/>
          <w:color w:val="000000" w:themeColor="text1"/>
          <w:sz w:val="22"/>
          <w:szCs w:val="22"/>
          <w:lang w:val="pl-PL"/>
        </w:rPr>
        <w:t xml:space="preserve"> jest jednak jego osiągnięciem wyjątkowym: literackim arcydziełem. Powieść zachwyciła nie tylko recenzenta NGP. Leszek  Bugajski, czołowy polski krytyk, swój podziw zawarł w jednym krótkim zdaniu: „Tę powieść napisałby Bułhakow, gdyby żył na Śląsku w latach pięćdziesiątych”. Antonius potwierdza, że wybitna polska literatura może powstawać także na emigracji.</w:t>
      </w:r>
    </w:p>
    <w:p w:rsidR="003464DE" w:rsidRDefault="003464DE">
      <w:pPr>
        <w:pStyle w:val="Brdtext2"/>
        <w:rPr>
          <w:lang w:val="pl-PL"/>
        </w:rPr>
      </w:pPr>
    </w:p>
    <w:p w:rsidR="003702C0" w:rsidRDefault="003702C0" w:rsidP="004A30D3">
      <w:pPr>
        <w:rPr>
          <w:rFonts w:ascii="Times New Roman" w:hAnsi="Times New Roman"/>
          <w:sz w:val="24"/>
          <w:szCs w:val="24"/>
          <w:lang w:val="pl-PL"/>
        </w:rPr>
      </w:pPr>
    </w:p>
    <w:p w:rsidR="004A30D3" w:rsidRPr="005E55C6" w:rsidRDefault="007103A1" w:rsidP="004A30D3">
      <w:pPr>
        <w:rPr>
          <w:rFonts w:ascii="Times New Roman" w:hAnsi="Times New Roman"/>
          <w:bCs/>
          <w:sz w:val="24"/>
          <w:szCs w:val="24"/>
          <w:lang w:val="pl-PL"/>
        </w:rPr>
      </w:pPr>
      <w:r>
        <w:rPr>
          <w:rFonts w:ascii="Times New Roman" w:hAnsi="Times New Roman"/>
          <w:sz w:val="24"/>
          <w:szCs w:val="24"/>
          <w:lang w:val="pl-PL"/>
        </w:rPr>
        <w:t>Kapituła postanowiła przyznać dwie</w:t>
      </w:r>
      <w:r w:rsidR="001E7F09" w:rsidRPr="005E55C6">
        <w:rPr>
          <w:rFonts w:ascii="Times New Roman" w:hAnsi="Times New Roman"/>
          <w:sz w:val="24"/>
          <w:szCs w:val="24"/>
          <w:lang w:val="pl-PL"/>
        </w:rPr>
        <w:t xml:space="preserve"> </w:t>
      </w:r>
      <w:r w:rsidR="001E7F09" w:rsidRPr="005E55C6">
        <w:rPr>
          <w:rFonts w:ascii="Times New Roman" w:hAnsi="Times New Roman"/>
          <w:b/>
          <w:bCs/>
          <w:sz w:val="24"/>
          <w:szCs w:val="24"/>
          <w:lang w:val="pl-PL"/>
        </w:rPr>
        <w:t>Nagrod</w:t>
      </w:r>
      <w:r>
        <w:rPr>
          <w:rFonts w:ascii="Times New Roman" w:hAnsi="Times New Roman"/>
          <w:b/>
          <w:bCs/>
          <w:sz w:val="24"/>
          <w:szCs w:val="24"/>
          <w:lang w:val="pl-PL"/>
        </w:rPr>
        <w:t>y</w:t>
      </w:r>
      <w:r w:rsidR="001E7F09" w:rsidRPr="005E55C6">
        <w:rPr>
          <w:rFonts w:ascii="Times New Roman" w:hAnsi="Times New Roman"/>
          <w:b/>
          <w:bCs/>
          <w:sz w:val="24"/>
          <w:szCs w:val="24"/>
          <w:lang w:val="pl-PL"/>
        </w:rPr>
        <w:t xml:space="preserve"> Specjaln</w:t>
      </w:r>
      <w:r>
        <w:rPr>
          <w:rFonts w:ascii="Times New Roman" w:hAnsi="Times New Roman"/>
          <w:b/>
          <w:bCs/>
          <w:sz w:val="24"/>
          <w:szCs w:val="24"/>
          <w:lang w:val="pl-PL"/>
        </w:rPr>
        <w:t xml:space="preserve">e: </w:t>
      </w:r>
      <w:r w:rsidR="00A564E1">
        <w:rPr>
          <w:rFonts w:ascii="Times New Roman" w:hAnsi="Times New Roman"/>
          <w:b/>
          <w:bCs/>
          <w:sz w:val="24"/>
          <w:szCs w:val="24"/>
          <w:lang w:val="pl-PL"/>
        </w:rPr>
        <w:t>profesor Małgorzacie Annie Packalén Parkman</w:t>
      </w:r>
      <w:r w:rsidR="006B3886" w:rsidRPr="005E55C6">
        <w:rPr>
          <w:rFonts w:ascii="Times New Roman" w:hAnsi="Times New Roman"/>
          <w:b/>
          <w:bCs/>
          <w:sz w:val="24"/>
          <w:szCs w:val="24"/>
          <w:lang w:val="pl-PL"/>
        </w:rPr>
        <w:t xml:space="preserve">, </w:t>
      </w:r>
      <w:r w:rsidR="00A564E1">
        <w:rPr>
          <w:rFonts w:ascii="Times New Roman" w:hAnsi="Times New Roman"/>
          <w:bCs/>
          <w:sz w:val="24"/>
          <w:szCs w:val="24"/>
          <w:lang w:val="pl-PL"/>
        </w:rPr>
        <w:t>kierowniczce studiów polonistycznych w Instytucie Sl</w:t>
      </w:r>
      <w:r>
        <w:rPr>
          <w:rFonts w:ascii="Times New Roman" w:hAnsi="Times New Roman"/>
          <w:bCs/>
          <w:sz w:val="24"/>
          <w:szCs w:val="24"/>
          <w:lang w:val="pl-PL"/>
        </w:rPr>
        <w:t xml:space="preserve">awistyki Uniwersytetu w Uppsali i </w:t>
      </w:r>
      <w:r w:rsidRPr="007103A1">
        <w:rPr>
          <w:rFonts w:ascii="Times New Roman" w:hAnsi="Times New Roman"/>
          <w:b/>
          <w:bCs/>
          <w:sz w:val="24"/>
          <w:szCs w:val="24"/>
          <w:lang w:val="pl-PL"/>
        </w:rPr>
        <w:t xml:space="preserve">Małgorzacie </w:t>
      </w:r>
      <w:r>
        <w:rPr>
          <w:rFonts w:ascii="Times New Roman" w:hAnsi="Times New Roman"/>
          <w:b/>
          <w:bCs/>
          <w:sz w:val="24"/>
          <w:szCs w:val="24"/>
          <w:lang w:val="pl-PL"/>
        </w:rPr>
        <w:t>Kwiecińskiej-J</w:t>
      </w:r>
      <w:r w:rsidRPr="00D46707">
        <w:rPr>
          <w:rFonts w:ascii="Times New Roman" w:hAnsi="Times New Roman"/>
          <w:b/>
          <w:bCs/>
          <w:sz w:val="24"/>
          <w:szCs w:val="24"/>
          <w:lang w:val="pl-PL"/>
        </w:rPr>
        <w:t>ä</w:t>
      </w:r>
      <w:r>
        <w:rPr>
          <w:rFonts w:ascii="Times New Roman" w:hAnsi="Times New Roman"/>
          <w:b/>
          <w:bCs/>
          <w:sz w:val="24"/>
          <w:szCs w:val="24"/>
          <w:lang w:val="pl-PL"/>
        </w:rPr>
        <w:t>rvenson.</w:t>
      </w:r>
    </w:p>
    <w:p w:rsidR="004A30D3" w:rsidRPr="004A30D3" w:rsidRDefault="004A30D3" w:rsidP="004A30D3">
      <w:pPr>
        <w:rPr>
          <w:rFonts w:ascii="Times New Roman" w:hAnsi="Times New Roman"/>
          <w:b/>
          <w:bCs/>
          <w:i/>
          <w:sz w:val="20"/>
          <w:lang w:val="pl-PL"/>
        </w:rPr>
      </w:pPr>
    </w:p>
    <w:p w:rsidR="00F97B74" w:rsidRPr="00F97B74" w:rsidRDefault="00307F00" w:rsidP="00F97B74">
      <w:pPr>
        <w:rPr>
          <w:rFonts w:ascii="Times New Roman" w:hAnsi="Times New Roman"/>
          <w:i/>
          <w:color w:val="141823"/>
          <w:shd w:val="clear" w:color="auto" w:fill="FFFFFF"/>
          <w:lang w:val="pl-PL"/>
        </w:rPr>
      </w:pPr>
      <w:r>
        <w:rPr>
          <w:rFonts w:ascii="Times New Roman" w:hAnsi="Times New Roman"/>
          <w:b/>
          <w:i/>
          <w:color w:val="141823"/>
          <w:shd w:val="clear" w:color="auto" w:fill="FFFFFF"/>
          <w:lang w:val="pl-PL"/>
        </w:rPr>
        <w:t>Małgorzata Packalé</w:t>
      </w:r>
      <w:r w:rsidR="00F97B74" w:rsidRPr="00F97B74">
        <w:rPr>
          <w:rFonts w:ascii="Times New Roman" w:hAnsi="Times New Roman"/>
          <w:b/>
          <w:i/>
          <w:color w:val="141823"/>
          <w:shd w:val="clear" w:color="auto" w:fill="FFFFFF"/>
          <w:lang w:val="pl-PL"/>
        </w:rPr>
        <w:t>n Parkman</w:t>
      </w:r>
      <w:r w:rsidR="00F97B74" w:rsidRPr="00F97B74">
        <w:rPr>
          <w:rFonts w:ascii="Times New Roman" w:hAnsi="Times New Roman"/>
          <w:i/>
          <w:color w:val="141823"/>
          <w:shd w:val="clear" w:color="auto" w:fill="FFFFFF"/>
          <w:lang w:val="pl-PL"/>
        </w:rPr>
        <w:t xml:space="preserve"> jest kierownikiem studiów polonistycznych w Instytucie Slawistyki Uniwersytetu w Uppsali, niezwykle zasłużona w popularyzacji polskiej literatury w Szwecji. W swoich badaniach literackich zajmowała się m.in. poezją polską (jej praca "Pokolenie 68 - Studium o poezji polskiej lat siedemdziesiątych" jest jedną z lektur obowiązkowych na polonistyce w Polsce), także badaniami komparatystycznymi literatury szwedzkiej i polskiej. Jej dorobek naukowy obejmuje ponad 100 artykułów na temat literatury polskiej. Jest także tłumaczką </w:t>
      </w:r>
      <w:r w:rsidR="004A774B">
        <w:rPr>
          <w:rFonts w:ascii="Times New Roman" w:hAnsi="Times New Roman"/>
          <w:i/>
          <w:color w:val="141823"/>
          <w:shd w:val="clear" w:color="auto" w:fill="FFFFFF"/>
          <w:lang w:val="pl-PL"/>
        </w:rPr>
        <w:t>powieści</w:t>
      </w:r>
      <w:r w:rsidR="00F97B74" w:rsidRPr="00F97B74">
        <w:rPr>
          <w:rFonts w:ascii="Times New Roman" w:hAnsi="Times New Roman"/>
          <w:i/>
          <w:color w:val="141823"/>
          <w:shd w:val="clear" w:color="auto" w:fill="FFFFFF"/>
          <w:lang w:val="pl-PL"/>
        </w:rPr>
        <w:t xml:space="preserve"> pisarzy szwedzkich na język polski (</w:t>
      </w:r>
      <w:r w:rsidR="004A774B">
        <w:rPr>
          <w:rFonts w:ascii="Times New Roman" w:hAnsi="Times New Roman"/>
          <w:i/>
          <w:color w:val="141823"/>
          <w:shd w:val="clear" w:color="auto" w:fill="FFFFFF"/>
          <w:lang w:val="pl-PL"/>
        </w:rPr>
        <w:t xml:space="preserve">m.in. </w:t>
      </w:r>
      <w:r w:rsidR="00F97B74" w:rsidRPr="00F97B74">
        <w:rPr>
          <w:rFonts w:ascii="Times New Roman" w:hAnsi="Times New Roman"/>
          <w:i/>
          <w:color w:val="141823"/>
          <w:shd w:val="clear" w:color="auto" w:fill="FFFFFF"/>
          <w:lang w:val="pl-PL"/>
        </w:rPr>
        <w:t>Vilhelm Moberg, Per Anders Fogelström, Göran Tunström). W 2015 roku otrzymała honorowe wyróżnienie "Bene Merito" przyznawane przez Ministra Spraw Zagranicznych obywatelom polskim oraz obywatelom państw obcych za działalność wzmacniającą pozycję Polski na arenie międzynarodowej.</w:t>
      </w:r>
    </w:p>
    <w:p w:rsidR="00D46707" w:rsidRPr="00F97B74" w:rsidRDefault="00D46707">
      <w:pPr>
        <w:rPr>
          <w:rFonts w:ascii="Times New Roman" w:hAnsi="Times New Roman"/>
          <w:i/>
          <w:sz w:val="20"/>
          <w:lang w:val="pl-PL"/>
        </w:rPr>
      </w:pPr>
    </w:p>
    <w:p w:rsidR="00D46707" w:rsidRPr="00D46707" w:rsidRDefault="00D46707">
      <w:pPr>
        <w:rPr>
          <w:rFonts w:ascii="Times New Roman" w:hAnsi="Times New Roman"/>
          <w:i/>
          <w:szCs w:val="22"/>
          <w:lang w:val="pl-PL"/>
        </w:rPr>
      </w:pPr>
    </w:p>
    <w:p w:rsidR="00CC1AC9" w:rsidRPr="00D46707" w:rsidRDefault="00D46707">
      <w:pPr>
        <w:rPr>
          <w:rFonts w:ascii="Times New Roman" w:hAnsi="Times New Roman"/>
          <w:b/>
          <w:bCs/>
          <w:i/>
          <w:szCs w:val="22"/>
          <w:lang w:val="pl-PL"/>
        </w:rPr>
      </w:pPr>
      <w:r w:rsidRPr="00D46707">
        <w:rPr>
          <w:rFonts w:ascii="Times New Roman" w:hAnsi="Times New Roman"/>
          <w:b/>
          <w:i/>
          <w:color w:val="000000" w:themeColor="text1"/>
          <w:szCs w:val="22"/>
          <w:lang w:val="pl-PL"/>
        </w:rPr>
        <w:t>Małgorzata Kwiecińska-Järvenson</w:t>
      </w:r>
      <w:r w:rsidRPr="00D46707">
        <w:rPr>
          <w:rFonts w:ascii="Times New Roman" w:hAnsi="Times New Roman"/>
          <w:i/>
          <w:color w:val="000000" w:themeColor="text1"/>
          <w:szCs w:val="22"/>
          <w:lang w:val="pl-PL"/>
        </w:rPr>
        <w:t xml:space="preserve"> otrzymuje nagrodę za stworzenie Sztokholmskiego Salonu Poezji i niestrudzone od maja roku 2009 jego programowanie, prowadzenie i pozyskiwanie sponsorów. Salon jest autoryzowaną filią (jedną z pięciu poza granicami Polski) Krakowskiego Klubu Poezji Anny Dymnej i Teatru im. Słowackiego. Przez te lata widzowie i słuchacze Salonu podziwiali kilkunastu czołowych aktorów scen polskich, ich świetne interpretacje setek najlepszych polskich tekstów poetyckich oraz spotkali kilku wybitnych poetów we własnych osobach. Animatorce Salonu udało się zgromadzić wokół siebie grono wiernych współpracowników, którzy wspomagają ją w uprawianiu i użyźnianiu tej oazy wysokiej polskiej kultury w Szwecji.</w:t>
      </w:r>
    </w:p>
    <w:p w:rsidR="00CC1AC9" w:rsidRPr="004A30D3" w:rsidRDefault="00CC1AC9">
      <w:pPr>
        <w:rPr>
          <w:rFonts w:ascii="Times New Roman" w:hAnsi="Times New Roman"/>
          <w:b/>
          <w:bCs/>
          <w:i/>
          <w:sz w:val="20"/>
          <w:lang w:val="pl-PL"/>
        </w:rPr>
      </w:pPr>
    </w:p>
    <w:p w:rsidR="004A774B" w:rsidRDefault="004A774B">
      <w:pPr>
        <w:rPr>
          <w:rFonts w:ascii="Times New Roman" w:hAnsi="Times New Roman"/>
          <w:b/>
          <w:bCs/>
          <w:sz w:val="20"/>
          <w:lang w:val="pl-PL"/>
        </w:rPr>
      </w:pPr>
    </w:p>
    <w:p w:rsidR="004A774B" w:rsidRDefault="004A774B">
      <w:pPr>
        <w:rPr>
          <w:rFonts w:ascii="Times New Roman" w:hAnsi="Times New Roman"/>
          <w:b/>
          <w:bCs/>
          <w:sz w:val="20"/>
          <w:lang w:val="pl-PL"/>
        </w:rPr>
      </w:pPr>
    </w:p>
    <w:p w:rsidR="003464DE" w:rsidRPr="00E4620E" w:rsidRDefault="003464DE">
      <w:pPr>
        <w:rPr>
          <w:rFonts w:ascii="Times New Roman" w:hAnsi="Times New Roman"/>
          <w:sz w:val="20"/>
          <w:lang w:val="pl-PL"/>
        </w:rPr>
      </w:pPr>
      <w:r>
        <w:rPr>
          <w:rFonts w:ascii="Times New Roman" w:hAnsi="Times New Roman"/>
          <w:b/>
          <w:bCs/>
          <w:sz w:val="20"/>
          <w:lang w:val="pl-PL"/>
        </w:rPr>
        <w:t>Kapituła Nagrody</w:t>
      </w:r>
      <w:r>
        <w:rPr>
          <w:rFonts w:ascii="Times New Roman" w:hAnsi="Times New Roman"/>
          <w:sz w:val="20"/>
          <w:lang w:val="pl-PL"/>
        </w:rPr>
        <w:t xml:space="preserve">: </w:t>
      </w:r>
      <w:r>
        <w:rPr>
          <w:rFonts w:ascii="Times New Roman" w:hAnsi="Times New Roman"/>
          <w:b/>
          <w:bCs/>
          <w:sz w:val="20"/>
          <w:lang w:val="pl-PL"/>
        </w:rPr>
        <w:t>Tadeusz Nowakowski</w:t>
      </w:r>
      <w:r>
        <w:rPr>
          <w:rFonts w:ascii="Times New Roman" w:hAnsi="Times New Roman"/>
          <w:sz w:val="20"/>
          <w:lang w:val="pl-PL"/>
        </w:rPr>
        <w:t xml:space="preserve"> – redaktor Nowej Gazety Polskiej, redaktor </w:t>
      </w:r>
      <w:r>
        <w:rPr>
          <w:rFonts w:ascii="Times New Roman" w:hAnsi="Times New Roman"/>
          <w:b/>
          <w:bCs/>
          <w:sz w:val="20"/>
          <w:lang w:val="pl-PL"/>
        </w:rPr>
        <w:t>Ludomir Garczyński-Gąssowski</w:t>
      </w:r>
      <w:r>
        <w:rPr>
          <w:rFonts w:ascii="Times New Roman" w:hAnsi="Times New Roman"/>
          <w:sz w:val="20"/>
          <w:lang w:val="pl-PL"/>
        </w:rPr>
        <w:t xml:space="preserve"> –</w:t>
      </w:r>
      <w:r w:rsidR="006F6E19">
        <w:rPr>
          <w:rFonts w:ascii="Times New Roman" w:hAnsi="Times New Roman"/>
          <w:sz w:val="20"/>
          <w:lang w:val="pl-PL"/>
        </w:rPr>
        <w:t xml:space="preserve"> dziennikarz,</w:t>
      </w:r>
      <w:r>
        <w:rPr>
          <w:rFonts w:ascii="Times New Roman" w:hAnsi="Times New Roman"/>
          <w:sz w:val="20"/>
          <w:lang w:val="pl-PL"/>
        </w:rPr>
        <w:t xml:space="preserve"> szef Archiwum Emigracji Polskiej w Szwecji</w:t>
      </w:r>
      <w:r w:rsidR="006F6E19">
        <w:rPr>
          <w:rFonts w:ascii="Times New Roman" w:hAnsi="Times New Roman"/>
          <w:sz w:val="20"/>
          <w:lang w:val="pl-PL"/>
        </w:rPr>
        <w:t>, laureat Nagrody Specjalnej POLONIKI 200</w:t>
      </w:r>
      <w:r w:rsidR="0004628E">
        <w:rPr>
          <w:rFonts w:ascii="Times New Roman" w:hAnsi="Times New Roman"/>
          <w:sz w:val="20"/>
          <w:lang w:val="pl-PL"/>
        </w:rPr>
        <w:t>4</w:t>
      </w:r>
      <w:r>
        <w:rPr>
          <w:rFonts w:ascii="Times New Roman" w:hAnsi="Times New Roman"/>
          <w:sz w:val="20"/>
          <w:lang w:val="pl-PL"/>
        </w:rPr>
        <w:t xml:space="preserve">, </w:t>
      </w:r>
      <w:r>
        <w:rPr>
          <w:rFonts w:ascii="Times New Roman" w:hAnsi="Times New Roman"/>
          <w:b/>
          <w:bCs/>
          <w:sz w:val="20"/>
          <w:lang w:val="pl-PL"/>
        </w:rPr>
        <w:t>Michał Moszkowicz</w:t>
      </w:r>
      <w:r>
        <w:rPr>
          <w:rFonts w:ascii="Times New Roman" w:hAnsi="Times New Roman"/>
          <w:sz w:val="20"/>
          <w:lang w:val="pl-PL"/>
        </w:rPr>
        <w:t xml:space="preserve"> – pisarz, laureat Nagrody Artystycznej POLONIKI 2003 i redaktor </w:t>
      </w:r>
      <w:r w:rsidR="002E7A06">
        <w:rPr>
          <w:rFonts w:ascii="Times New Roman" w:hAnsi="Times New Roman"/>
          <w:b/>
          <w:bCs/>
          <w:sz w:val="20"/>
          <w:lang w:val="pl-PL"/>
        </w:rPr>
        <w:t>Piotr Cegielski</w:t>
      </w:r>
      <w:r w:rsidR="006F6E19">
        <w:rPr>
          <w:rFonts w:ascii="Times New Roman" w:hAnsi="Times New Roman"/>
          <w:b/>
          <w:bCs/>
          <w:sz w:val="20"/>
          <w:lang w:val="pl-PL"/>
        </w:rPr>
        <w:t xml:space="preserve">, </w:t>
      </w:r>
      <w:r w:rsidR="006F6E19" w:rsidRPr="00E4620E">
        <w:rPr>
          <w:rFonts w:ascii="Times New Roman" w:hAnsi="Times New Roman"/>
          <w:bCs/>
          <w:sz w:val="20"/>
          <w:lang w:val="pl-PL"/>
        </w:rPr>
        <w:t xml:space="preserve">krytyk </w:t>
      </w:r>
      <w:r w:rsidR="002E7A06">
        <w:rPr>
          <w:rFonts w:ascii="Times New Roman" w:hAnsi="Times New Roman"/>
          <w:bCs/>
          <w:sz w:val="20"/>
          <w:lang w:val="pl-PL"/>
        </w:rPr>
        <w:t>sztuki</w:t>
      </w:r>
      <w:r w:rsidR="006F6E19" w:rsidRPr="00E4620E">
        <w:rPr>
          <w:rFonts w:ascii="Times New Roman" w:hAnsi="Times New Roman"/>
          <w:bCs/>
          <w:sz w:val="20"/>
          <w:lang w:val="pl-PL"/>
        </w:rPr>
        <w:t xml:space="preserve">, </w:t>
      </w:r>
      <w:r w:rsidR="002E7A06">
        <w:rPr>
          <w:rFonts w:ascii="Times New Roman" w:hAnsi="Times New Roman"/>
          <w:bCs/>
          <w:sz w:val="20"/>
          <w:lang w:val="pl-PL"/>
        </w:rPr>
        <w:t xml:space="preserve">były dyrektor Instytutu Polskiego w Sztokholmie, </w:t>
      </w:r>
      <w:r w:rsidR="006F6E19" w:rsidRPr="00E4620E">
        <w:rPr>
          <w:rFonts w:ascii="Times New Roman" w:hAnsi="Times New Roman"/>
          <w:bCs/>
          <w:sz w:val="20"/>
          <w:lang w:val="pl-PL"/>
        </w:rPr>
        <w:t>laureat Nagrody</w:t>
      </w:r>
      <w:r w:rsidR="00E4620E">
        <w:rPr>
          <w:rFonts w:ascii="Times New Roman" w:hAnsi="Times New Roman"/>
          <w:bCs/>
          <w:sz w:val="20"/>
          <w:lang w:val="pl-PL"/>
        </w:rPr>
        <w:t xml:space="preserve"> </w:t>
      </w:r>
      <w:r w:rsidR="002E7A06">
        <w:rPr>
          <w:rFonts w:ascii="Times New Roman" w:hAnsi="Times New Roman"/>
          <w:bCs/>
          <w:sz w:val="20"/>
          <w:lang w:val="pl-PL"/>
        </w:rPr>
        <w:t>Polaka Roku</w:t>
      </w:r>
      <w:r w:rsidR="00E4620E">
        <w:rPr>
          <w:rFonts w:ascii="Times New Roman" w:hAnsi="Times New Roman"/>
          <w:bCs/>
          <w:sz w:val="20"/>
          <w:lang w:val="pl-PL"/>
        </w:rPr>
        <w:t xml:space="preserve"> POLONIKI 20</w:t>
      </w:r>
      <w:r w:rsidR="002E7A06">
        <w:rPr>
          <w:rFonts w:ascii="Times New Roman" w:hAnsi="Times New Roman"/>
          <w:bCs/>
          <w:sz w:val="20"/>
          <w:lang w:val="pl-PL"/>
        </w:rPr>
        <w:t>06</w:t>
      </w:r>
      <w:r w:rsidR="00E4620E">
        <w:rPr>
          <w:rFonts w:ascii="Times New Roman" w:hAnsi="Times New Roman"/>
          <w:bCs/>
          <w:sz w:val="20"/>
          <w:lang w:val="pl-PL"/>
        </w:rPr>
        <w:t>.</w:t>
      </w:r>
      <w:r w:rsidR="006F6E19" w:rsidRPr="00E4620E">
        <w:rPr>
          <w:rFonts w:ascii="Times New Roman" w:hAnsi="Times New Roman"/>
          <w:bCs/>
          <w:sz w:val="20"/>
          <w:lang w:val="pl-PL"/>
        </w:rPr>
        <w:t xml:space="preserve"> </w:t>
      </w:r>
    </w:p>
    <w:p w:rsidR="003464DE" w:rsidRDefault="003464DE">
      <w:pPr>
        <w:rPr>
          <w:rFonts w:ascii="Times New Roman" w:hAnsi="Times New Roman"/>
          <w:sz w:val="20"/>
          <w:lang w:val="pl-PL"/>
        </w:rPr>
      </w:pPr>
    </w:p>
    <w:p w:rsidR="003464DE" w:rsidRDefault="003464DE">
      <w:pPr>
        <w:rPr>
          <w:rFonts w:ascii="Times New Roman" w:hAnsi="Times New Roman"/>
          <w:sz w:val="20"/>
          <w:lang w:val="pl-PL"/>
        </w:rPr>
      </w:pPr>
      <w:r>
        <w:rPr>
          <w:rFonts w:ascii="Times New Roman" w:hAnsi="Times New Roman"/>
          <w:sz w:val="20"/>
          <w:lang w:val="pl-PL"/>
        </w:rPr>
        <w:t xml:space="preserve">Rozdanie nagród odbędzie się </w:t>
      </w:r>
      <w:r w:rsidR="004A774B">
        <w:rPr>
          <w:rFonts w:ascii="Times New Roman" w:hAnsi="Times New Roman"/>
          <w:sz w:val="20"/>
          <w:lang w:val="pl-PL"/>
        </w:rPr>
        <w:t>w listopadzie 2015 roku w Sztokholmie.</w:t>
      </w:r>
    </w:p>
    <w:p w:rsidR="004A774B" w:rsidRDefault="004A774B">
      <w:pPr>
        <w:rPr>
          <w:rFonts w:ascii="Times New Roman" w:hAnsi="Times New Roman"/>
          <w:sz w:val="20"/>
          <w:lang w:val="pl-PL"/>
        </w:rPr>
      </w:pPr>
    </w:p>
    <w:p w:rsidR="004A774B" w:rsidRDefault="004A774B">
      <w:pPr>
        <w:rPr>
          <w:rFonts w:ascii="Times New Roman" w:hAnsi="Times New Roman"/>
          <w:sz w:val="20"/>
          <w:lang w:val="pl-PL"/>
        </w:rPr>
      </w:pPr>
    </w:p>
    <w:p w:rsidR="003464DE" w:rsidRDefault="003464DE">
      <w:pPr>
        <w:rPr>
          <w:rFonts w:ascii="Times New Roman" w:hAnsi="Times New Roman"/>
          <w:color w:val="FFFFFF"/>
          <w:sz w:val="16"/>
          <w:lang w:val="pl-PL"/>
        </w:rPr>
      </w:pPr>
      <w:r>
        <w:rPr>
          <w:rFonts w:cs="Arial"/>
          <w:color w:val="FFFFFF"/>
          <w:sz w:val="16"/>
          <w:highlight w:val="black"/>
          <w:lang w:val="pl-PL"/>
        </w:rPr>
        <w:t>Nowa Gazeta Polska, Box 129, 146 22 Tullinge    Telefon: 0739</w:t>
      </w:r>
      <w:r w:rsidR="00E4620E">
        <w:rPr>
          <w:rFonts w:cs="Arial"/>
          <w:color w:val="FFFFFF"/>
          <w:sz w:val="16"/>
          <w:highlight w:val="black"/>
          <w:lang w:val="pl-PL"/>
        </w:rPr>
        <w:t xml:space="preserve"> </w:t>
      </w:r>
      <w:r>
        <w:rPr>
          <w:rFonts w:cs="Arial"/>
          <w:color w:val="FFFFFF"/>
          <w:sz w:val="16"/>
          <w:highlight w:val="black"/>
          <w:lang w:val="pl-PL"/>
        </w:rPr>
        <w:t>853</w:t>
      </w:r>
      <w:r w:rsidR="00E4620E">
        <w:rPr>
          <w:rFonts w:cs="Arial"/>
          <w:color w:val="FFFFFF"/>
          <w:sz w:val="16"/>
          <w:highlight w:val="black"/>
          <w:lang w:val="pl-PL"/>
        </w:rPr>
        <w:t xml:space="preserve"> </w:t>
      </w:r>
      <w:r>
        <w:rPr>
          <w:rFonts w:cs="Arial"/>
          <w:color w:val="FFFFFF"/>
          <w:sz w:val="16"/>
          <w:highlight w:val="black"/>
          <w:lang w:val="pl-PL"/>
        </w:rPr>
        <w:t>615     E-post: polonica@polonica.se</w:t>
      </w:r>
      <w:r>
        <w:rPr>
          <w:rFonts w:ascii="Times New Roman" w:hAnsi="Times New Roman"/>
          <w:color w:val="FFFFFF"/>
          <w:sz w:val="16"/>
          <w:lang w:val="pl-PL"/>
        </w:rPr>
        <w:t xml:space="preserve"> </w:t>
      </w:r>
    </w:p>
    <w:p w:rsidR="000D62A4" w:rsidRDefault="000D62A4">
      <w:pPr>
        <w:rPr>
          <w:rFonts w:ascii="Times New Roman" w:hAnsi="Times New Roman"/>
          <w:color w:val="FFFFFF"/>
          <w:sz w:val="16"/>
          <w:lang w:val="pl-PL"/>
        </w:rPr>
      </w:pPr>
    </w:p>
    <w:p w:rsidR="000D62A4" w:rsidRDefault="000D62A4">
      <w:pPr>
        <w:rPr>
          <w:rFonts w:ascii="Times New Roman" w:hAnsi="Times New Roman"/>
          <w:color w:val="FFFFFF"/>
          <w:sz w:val="16"/>
          <w:lang w:val="pl-PL"/>
        </w:rPr>
      </w:pPr>
    </w:p>
    <w:sectPr w:rsidR="000D62A4" w:rsidSect="00354A63">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displayHorizontalDrawingGridEvery w:val="0"/>
  <w:displayVerticalDrawingGridEvery w:val="0"/>
  <w:doNotUseMarginsForDrawingGridOrigin/>
  <w:noPunctuationKerning/>
  <w:characterSpacingControl w:val="doNotCompress"/>
  <w:compat/>
  <w:rsids>
    <w:rsidRoot w:val="002D47B4"/>
    <w:rsid w:val="0004628E"/>
    <w:rsid w:val="000D62A4"/>
    <w:rsid w:val="001E7F09"/>
    <w:rsid w:val="00221C3D"/>
    <w:rsid w:val="002233A8"/>
    <w:rsid w:val="002504CB"/>
    <w:rsid w:val="002D47B4"/>
    <w:rsid w:val="002E7A06"/>
    <w:rsid w:val="003047E2"/>
    <w:rsid w:val="00307F00"/>
    <w:rsid w:val="003464DE"/>
    <w:rsid w:val="00354A63"/>
    <w:rsid w:val="003702C0"/>
    <w:rsid w:val="00393780"/>
    <w:rsid w:val="003A12CF"/>
    <w:rsid w:val="004A30D3"/>
    <w:rsid w:val="004A774B"/>
    <w:rsid w:val="005E55C6"/>
    <w:rsid w:val="006B3886"/>
    <w:rsid w:val="006F6E19"/>
    <w:rsid w:val="007103A1"/>
    <w:rsid w:val="00725106"/>
    <w:rsid w:val="00911954"/>
    <w:rsid w:val="00A564E1"/>
    <w:rsid w:val="00A72453"/>
    <w:rsid w:val="00C552AF"/>
    <w:rsid w:val="00CC1AC9"/>
    <w:rsid w:val="00CD6586"/>
    <w:rsid w:val="00D46707"/>
    <w:rsid w:val="00DE6D3D"/>
    <w:rsid w:val="00E13A45"/>
    <w:rsid w:val="00E4620E"/>
    <w:rsid w:val="00EE47A2"/>
    <w:rsid w:val="00F82260"/>
    <w:rsid w:val="00F86467"/>
    <w:rsid w:val="00F97B74"/>
    <w:rsid w:val="00FB7D3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63"/>
    <w:rPr>
      <w:rFonts w:ascii="Arial" w:hAnsi="Arial"/>
      <w:sz w:val="22"/>
      <w:lang w:eastAsia="pl-PL"/>
    </w:rPr>
  </w:style>
  <w:style w:type="paragraph" w:styleId="Rubrik1">
    <w:name w:val="heading 1"/>
    <w:basedOn w:val="Normal"/>
    <w:next w:val="Normal"/>
    <w:qFormat/>
    <w:rsid w:val="00354A63"/>
    <w:pPr>
      <w:keepNext/>
      <w:outlineLvl w:val="0"/>
    </w:pPr>
    <w:rPr>
      <w:rFonts w:ascii="Times New Roman" w:hAnsi="Times New Roman"/>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354A63"/>
    <w:rPr>
      <w:rFonts w:ascii="Times New Roman" w:hAnsi="Times New Roman"/>
      <w:sz w:val="20"/>
    </w:rPr>
  </w:style>
  <w:style w:type="paragraph" w:styleId="Brdtext2">
    <w:name w:val="Body Text 2"/>
    <w:basedOn w:val="Normal"/>
    <w:semiHidden/>
    <w:rsid w:val="00354A63"/>
    <w:rPr>
      <w:rFonts w:ascii="Times New Roman" w:hAnsi="Times New Roman"/>
      <w:i/>
      <w:sz w:val="20"/>
    </w:rPr>
  </w:style>
  <w:style w:type="paragraph" w:customStyle="1" w:styleId="ngp">
    <w:name w:val="ngp"/>
    <w:basedOn w:val="Normal"/>
    <w:rsid w:val="00354A63"/>
    <w:pPr>
      <w:autoSpaceDE w:val="0"/>
      <w:autoSpaceDN w:val="0"/>
      <w:adjustRightInd w:val="0"/>
      <w:spacing w:line="180" w:lineRule="atLeast"/>
      <w:ind w:firstLine="480"/>
    </w:pPr>
    <w:rPr>
      <w:rFonts w:ascii="Times New Roman" w:hAnsi="Times New Roman"/>
      <w:sz w:val="18"/>
      <w:szCs w:val="18"/>
      <w:lang w:val="pl-PL"/>
    </w:rPr>
  </w:style>
  <w:style w:type="paragraph" w:styleId="Ballongtext">
    <w:name w:val="Balloon Text"/>
    <w:basedOn w:val="Normal"/>
    <w:link w:val="BallongtextChar"/>
    <w:uiPriority w:val="99"/>
    <w:semiHidden/>
    <w:unhideWhenUsed/>
    <w:rsid w:val="00A564E1"/>
    <w:rPr>
      <w:rFonts w:ascii="Tahoma" w:hAnsi="Tahoma" w:cs="Tahoma"/>
      <w:sz w:val="16"/>
      <w:szCs w:val="16"/>
    </w:rPr>
  </w:style>
  <w:style w:type="character" w:customStyle="1" w:styleId="BallongtextChar">
    <w:name w:val="Ballongtext Char"/>
    <w:basedOn w:val="Standardstycketeckensnitt"/>
    <w:link w:val="Ballongtext"/>
    <w:uiPriority w:val="99"/>
    <w:semiHidden/>
    <w:rsid w:val="00A564E1"/>
    <w:rPr>
      <w:rFonts w:ascii="Tahoma" w:hAnsi="Tahoma" w:cs="Tahoma"/>
      <w:sz w:val="16"/>
      <w:szCs w:val="16"/>
      <w:lang w:eastAsia="pl-PL"/>
    </w:rPr>
  </w:style>
  <w:style w:type="paragraph" w:styleId="Normalwebb">
    <w:name w:val="Normal (Web)"/>
    <w:basedOn w:val="Normal"/>
    <w:uiPriority w:val="99"/>
    <w:semiHidden/>
    <w:unhideWhenUsed/>
    <w:rsid w:val="00DE6D3D"/>
    <w:pPr>
      <w:spacing w:before="100" w:beforeAutospacing="1" w:after="100" w:afterAutospacing="1"/>
    </w:pPr>
    <w:rPr>
      <w:rFonts w:ascii="Times New Roman" w:hAnsi="Times New Roman"/>
      <w:sz w:val="24"/>
      <w:szCs w:val="24"/>
      <w:lang w:eastAsia="sv-SE"/>
    </w:rPr>
  </w:style>
  <w:style w:type="character" w:customStyle="1" w:styleId="apple-converted-space">
    <w:name w:val="apple-converted-space"/>
    <w:basedOn w:val="Standardstycketeckensnitt"/>
    <w:rsid w:val="00DE6D3D"/>
  </w:style>
  <w:style w:type="character" w:styleId="Hyperlnk">
    <w:name w:val="Hyperlink"/>
    <w:basedOn w:val="Standardstycketeckensnitt"/>
    <w:uiPriority w:val="99"/>
    <w:semiHidden/>
    <w:unhideWhenUsed/>
    <w:rsid w:val="00DE6D3D"/>
    <w:rPr>
      <w:color w:val="0000FF"/>
      <w:u w:val="single"/>
    </w:rPr>
  </w:style>
</w:styles>
</file>

<file path=word/webSettings.xml><?xml version="1.0" encoding="utf-8"?>
<w:webSettings xmlns:r="http://schemas.openxmlformats.org/officeDocument/2006/relationships" xmlns:w="http://schemas.openxmlformats.org/wordprocessingml/2006/main">
  <w:divs>
    <w:div w:id="12796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bieta.dziennik.pl/dziecko" TargetMode="External"/><Relationship Id="rId5" Type="http://schemas.openxmlformats.org/officeDocument/2006/relationships/hyperlink" Target="http://www.dziennik.pl/tagi/premiera"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699</Words>
  <Characters>3706</Characters>
  <Application>Microsoft Office Word</Application>
  <DocSecurity>0</DocSecurity>
  <Lines>30</Lines>
  <Paragraphs>8</Paragraphs>
  <ScaleCrop>false</ScaleCrop>
  <HeadingPairs>
    <vt:vector size="4" baseType="variant">
      <vt:variant>
        <vt:lpstr>Rubrik</vt:lpstr>
      </vt:variant>
      <vt:variant>
        <vt:i4>1</vt:i4>
      </vt:variant>
      <vt:variant>
        <vt:lpstr>Tytuł</vt:lpstr>
      </vt:variant>
      <vt:variant>
        <vt:i4>1</vt:i4>
      </vt:variant>
    </vt:vector>
  </HeadingPairs>
  <TitlesOfParts>
    <vt:vector size="2" baseType="lpstr">
      <vt:lpstr>Tegoroczna edycja nagrod Polonii szwedzkiej - POLONIKI 2003 - przyznawanej przez Nowa Gazete Polska, zbiega sie z obchodami Roku Polskiego w Szwecji</vt:lpstr>
      <vt:lpstr>Tegoroczna edycja nagrod Polonii szwedzkiej - POLONIKI 2003 - przyznawanej przez Nowa Gazete Polska, zbiega sie z obchodami Roku Polskiego w Szwecji</vt:lpstr>
    </vt:vector>
  </TitlesOfParts>
  <Company>Sveriges Radio AB</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Tegoroczna edycja nagrod Polonii szwedzkiej - POLONIKI 2003 - przyznawanej przez Nowa Gazete Polska, zbiega sie z obchodami Roku Polskiego w Szwecji</dc:title>
  <dc:creator>Tadeusz Nowakowski</dc:creator>
  <cp:lastModifiedBy>Tadeusz Nowakowski</cp:lastModifiedBy>
  <cp:revision>14</cp:revision>
  <cp:lastPrinted>2014-08-28T09:26:00Z</cp:lastPrinted>
  <dcterms:created xsi:type="dcterms:W3CDTF">2015-10-06T16:45:00Z</dcterms:created>
  <dcterms:modified xsi:type="dcterms:W3CDTF">2015-10-13T08:55:00Z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2080999331</vt:i4>
  </property>
  <property fmtid="{D5CDD505-2E9C-101B-9397-08002B2CF9AE}" pid="3" name="_EmailSubject">
    <vt:lpwstr>propozycja komunikatu POLONIKI 2005</vt:lpwstr>
  </property>
  <property fmtid="{D5CDD505-2E9C-101B-9397-08002B2CF9AE}" pid="4" name="_AuthorEmail">
    <vt:lpwstr>andersson.jasiulewicz@comhem.se</vt:lpwstr>
  </property>
  <property fmtid="{D5CDD505-2E9C-101B-9397-08002B2CF9AE}" pid="5" name="_AuthorEmailDisplayName">
    <vt:lpwstr>Anna Andersson Jasiulewicz</vt:lpwstr>
  </property>
  <property fmtid="{D5CDD505-2E9C-101B-9397-08002B2CF9AE}" pid="6" name="_ReviewingToolsShownOnce">
    <vt:lpwstr/>
  </property>
</Properties>
</file>